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ab/>
        <w:tab/>
        <w:tab/>
        <w:tab/>
        <w:t xml:space="preserve">Yohanan Aklilu Bisrat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1200 Kenwood Avenue, Duluth, MN 55811 | 703-254-8267 | ybisrat@css.edu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04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College of St. Scholastica (CSS), Duluth, MN</w:t>
      </w:r>
    </w:p>
    <w:p w:rsidR="00000000" w:rsidDel="00000000" w:rsidP="00000000" w:rsidRDefault="00000000" w:rsidRPr="00000000" w14:paraId="00000005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Science in Computer Information Systems,</w:t>
        <w:tab/>
        <w:tab/>
        <w:tab/>
        <w:tab/>
        <w:t xml:space="preserve">       Expected Fall 2025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Concentration in Business Analytics and Health Informatics Management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 in Data Analytics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GPA: 3.31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Relevant Coursework: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left"/>
        <w:rPr>
          <w:color w:val="151618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618"/>
          <w:highlight w:val="white"/>
          <w:rtl w:val="0"/>
        </w:rPr>
        <w:t xml:space="preserve">Computer Science Principles   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  <w:rtl w:val="0"/>
        </w:rPr>
        <w:t xml:space="preserve">Computer Architecture</w:t>
      </w:r>
      <w:r w:rsidDel="00000000" w:rsidR="00000000" w:rsidRPr="00000000">
        <w:rPr>
          <w:rFonts w:ascii="Times New Roman" w:cs="Times New Roman" w:eastAsia="Times New Roman" w:hAnsi="Times New Roman"/>
          <w:color w:val="151618"/>
          <w:highlight w:val="white"/>
          <w:rtl w:val="0"/>
        </w:rPr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  <w:rtl w:val="0"/>
        </w:rPr>
        <w:t xml:space="preserve">Programming I with Java     </w:t>
      </w:r>
      <w:r w:rsidDel="00000000" w:rsidR="00000000" w:rsidRPr="00000000">
        <w:rPr>
          <w:color w:val="151618"/>
          <w:sz w:val="21"/>
          <w:szCs w:val="21"/>
          <w:highlight w:val="white"/>
          <w:rtl w:val="0"/>
        </w:rPr>
        <w:t xml:space="preserve">     </w:t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  <w:rtl w:val="0"/>
        </w:rPr>
        <w:t xml:space="preserve">Research Project             </w:t>
        <w:tab/>
        <w:t xml:space="preserve">       Principles Financial Accounting</w:t>
      </w:r>
      <w:r w:rsidDel="00000000" w:rsidR="00000000" w:rsidRPr="00000000">
        <w:rPr>
          <w:color w:val="151618"/>
          <w:sz w:val="21"/>
          <w:szCs w:val="21"/>
          <w:highlight w:val="whit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  <w:rtl w:val="0"/>
        </w:rPr>
        <w:t xml:space="preserve">Web Design </w:t>
      </w:r>
    </w:p>
    <w:p w:rsidR="00000000" w:rsidDel="00000000" w:rsidP="00000000" w:rsidRDefault="00000000" w:rsidRPr="00000000" w14:paraId="0000000C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  <w:rtl w:val="0"/>
        </w:rPr>
        <w:t xml:space="preserve">Programming II with Java      Software Quality Assurance             Database Modeling</w:t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51618"/>
          <w:sz w:val="21"/>
          <w:szCs w:val="21"/>
          <w:highlight w:val="white"/>
          <w:rtl w:val="0"/>
        </w:rPr>
        <w:t xml:space="preserve">Database Modeling (Fall ‘24)     Health Data Analytics (Fall ‘24)     Management Communications (Fall ‘24)</w:t>
      </w:r>
    </w:p>
    <w:p w:rsidR="00000000" w:rsidDel="00000000" w:rsidP="00000000" w:rsidRDefault="00000000" w:rsidRPr="00000000" w14:paraId="0000000E">
      <w:pPr>
        <w:spacing w:line="276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Relevant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Technological Assistance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(IT Service Desk CSS)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       Sept. 2022–present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 students, faculty, and staff with account recovery and password reset.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 able to learn new technologies to solve problems quickly and to help the community.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dedicated team player was recognized for their quick response time.</w:t>
      </w:r>
    </w:p>
    <w:p w:rsidR="00000000" w:rsidDel="00000000" w:rsidP="00000000" w:rsidRDefault="00000000" w:rsidRPr="00000000" w14:paraId="00000013">
      <w:pPr>
        <w:shd w:fill="ffffff" w:val="clear"/>
        <w:spacing w:after="160" w:before="16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Health Information Management Secretary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(Aspirus St. Luke’s Hospital)              Jan 2024–present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16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Securely release information to hospital facilities.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patients' records are kept confidential.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Assisting patients with the information they request.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Ensure the requestor has to provide IDs before releasing any information.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160" w:before="0" w:beforeAutospacing="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Accurately enter and receive data documents in the Meditech 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Lead Recruitment, Admissions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(CSS),</w:t>
        <w:tab/>
        <w:tab/>
        <w:tab/>
        <w:tab/>
        <w:t xml:space="preserve">   Sept 2023–present</w:t>
      </w:r>
    </w:p>
    <w:p w:rsidR="00000000" w:rsidDel="00000000" w:rsidP="00000000" w:rsidRDefault="00000000" w:rsidRPr="00000000" w14:paraId="0000001A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Student Assistant, Admissions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(CSS),</w:t>
        <w:tab/>
        <w:tab/>
        <w:tab/>
        <w:tab/>
        <w:tab/>
        <w:tab/>
        <w:t xml:space="preserve">      Sept. 2022- present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afterAutospacing="0" w:before="16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Promoted to the Student Lead position based on excellent performance and completing a given task efficiently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will utilize my ability to coach my co-workers to motivate staff.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Professionally connect with students and their families, answering questions via email, phone, or person.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Guide students through the application process and refer complex questions to an admission counselor.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Entrusted to work with student's confidential materials during the application process.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Give enthusiastic and informative tours for students and families visiting campus.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160" w:before="0" w:beforeAutospacing="0"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Accurately enter data documents about the students in Excel files.</w:t>
      </w:r>
    </w:p>
    <w:p w:rsidR="00000000" w:rsidDel="00000000" w:rsidP="00000000" w:rsidRDefault="00000000" w:rsidRPr="00000000" w14:paraId="00000022">
      <w:pPr>
        <w:spacing w:line="276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Campus and community involvement:</w:t>
      </w:r>
    </w:p>
    <w:p w:rsidR="00000000" w:rsidDel="00000000" w:rsidP="00000000" w:rsidRDefault="00000000" w:rsidRPr="00000000" w14:paraId="00000023">
      <w:pPr>
        <w:spacing w:line="276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Treasurer, United for Africa, CSS,</w:t>
        <w:tab/>
        <w:tab/>
        <w:t xml:space="preserve">               </w:t>
        <w:tab/>
        <w:t xml:space="preserve">       </w:t>
        <w:tab/>
        <w:tab/>
        <w:t xml:space="preserve">       Sept. 2022–Present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24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President, United for Africa, CSS                                                                                  August 2024-Present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Effectively work with the team to organize fundraisers and significant cultural and traditional events.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Oversee the ordering, tracking, and budgeting materials for the club's event.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Take responsibility for leading meetings and making sure people are included in them.</w:t>
      </w:r>
    </w:p>
    <w:p w:rsidR="00000000" w:rsidDel="00000000" w:rsidP="00000000" w:rsidRDefault="00000000" w:rsidRPr="00000000" w14:paraId="00000028">
      <w:pPr>
        <w:spacing w:line="276" w:lineRule="auto"/>
        <w:ind w:left="0" w:firstLine="0"/>
        <w:jc w:val="left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 in Abune Zena Markos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Communicated and provided a place for the children and elderly who are seeking support from their community. 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line="276" w:lineRule="auto"/>
        <w:ind w:left="720" w:hanging="360"/>
        <w:jc w:val="left"/>
        <w:rPr>
          <w:rFonts w:ascii="Times New Roman" w:cs="Times New Roman" w:eastAsia="Times New Roman" w:hAnsi="Times New Roman"/>
          <w:sz w:val="21"/>
          <w:szCs w:val="2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Create an environment of welcome and inclusion for all individuals of different life situations and ages.</w:t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Tahoma" w:cs="Tahoma" w:eastAsia="Tahoma" w:hAnsi="Tahoma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